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C839DE" w:rsidRPr="00A526E3" w:rsidTr="0082234A">
        <w:tc>
          <w:tcPr>
            <w:tcW w:w="3794" w:type="dxa"/>
            <w:shd w:val="clear" w:color="auto" w:fill="auto"/>
          </w:tcPr>
          <w:p w:rsidR="00C839DE" w:rsidRPr="00A526E3" w:rsidRDefault="00C839DE" w:rsidP="0082234A">
            <w:pPr>
              <w:jc w:val="center"/>
              <w:rPr>
                <w:rFonts w:ascii="HRGaramondLight" w:hAnsi="HRGaramondLight"/>
                <w:b/>
                <w:lang w:val="hr-HR"/>
              </w:rPr>
            </w:pPr>
            <w:r w:rsidRPr="00A526E3">
              <w:rPr>
                <w:rFonts w:ascii="HRGaramondLight" w:hAnsi="HRGaramondLight"/>
                <w:b/>
                <w:noProof/>
                <w:lang w:val="en-GB" w:eastAsia="en-GB"/>
              </w:rPr>
              <w:drawing>
                <wp:inline distT="0" distB="0" distL="0" distR="0" wp14:anchorId="68629B55" wp14:editId="29EE003F">
                  <wp:extent cx="428625" cy="523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9DE" w:rsidRPr="00A526E3" w:rsidTr="0082234A">
        <w:tc>
          <w:tcPr>
            <w:tcW w:w="3794" w:type="dxa"/>
            <w:shd w:val="clear" w:color="auto" w:fill="auto"/>
          </w:tcPr>
          <w:p w:rsidR="00C839DE" w:rsidRDefault="00C839DE" w:rsidP="0082234A">
            <w:pPr>
              <w:jc w:val="center"/>
              <w:rPr>
                <w:b/>
                <w:sz w:val="22"/>
                <w:szCs w:val="22"/>
              </w:rPr>
            </w:pP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REPUBLIKA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HRVATSKA</w:t>
            </w:r>
          </w:p>
          <w:p w:rsidR="00C839DE" w:rsidRPr="00A526E3" w:rsidRDefault="00C839DE" w:rsidP="0082234A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A526E3">
              <w:rPr>
                <w:b/>
                <w:sz w:val="22"/>
                <w:szCs w:val="22"/>
              </w:rPr>
              <w:t>DR</w:t>
            </w:r>
            <w:r w:rsidRPr="00A526E3">
              <w:rPr>
                <w:b/>
                <w:sz w:val="22"/>
                <w:szCs w:val="22"/>
                <w:lang w:val="hr-HR"/>
              </w:rPr>
              <w:t>Ž</w:t>
            </w:r>
            <w:r w:rsidRPr="00A526E3">
              <w:rPr>
                <w:b/>
                <w:sz w:val="22"/>
                <w:szCs w:val="22"/>
              </w:rPr>
              <w:t>AVNA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GEODETSKA</w:t>
            </w:r>
            <w:r w:rsidRPr="00A526E3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A526E3">
              <w:rPr>
                <w:b/>
                <w:sz w:val="22"/>
                <w:szCs w:val="22"/>
              </w:rPr>
              <w:t>UPRAVA</w:t>
            </w:r>
          </w:p>
        </w:tc>
      </w:tr>
    </w:tbl>
    <w:p w:rsidR="0032451A" w:rsidRDefault="00C74380"/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KLASA:</w:t>
      </w:r>
      <w:r w:rsidR="008F6448" w:rsidRPr="008F6448">
        <w:rPr>
          <w:b/>
          <w:sz w:val="22"/>
          <w:szCs w:val="22"/>
        </w:rPr>
        <w:t xml:space="preserve"> </w:t>
      </w:r>
      <w:r w:rsidR="005976C9" w:rsidRPr="0075155E">
        <w:rPr>
          <w:sz w:val="22"/>
          <w:szCs w:val="22"/>
        </w:rPr>
        <w:t>112-01/2</w:t>
      </w:r>
      <w:r w:rsidR="0075155E">
        <w:rPr>
          <w:sz w:val="22"/>
          <w:szCs w:val="22"/>
        </w:rPr>
        <w:t>2</w:t>
      </w:r>
      <w:r w:rsidR="005976C9" w:rsidRPr="0075155E">
        <w:rPr>
          <w:sz w:val="22"/>
          <w:szCs w:val="22"/>
        </w:rPr>
        <w:t>-01/</w:t>
      </w:r>
      <w:r w:rsidR="0075155E">
        <w:rPr>
          <w:sz w:val="22"/>
          <w:szCs w:val="22"/>
        </w:rPr>
        <w:t>0</w:t>
      </w:r>
      <w:r w:rsidR="00F225A8">
        <w:rPr>
          <w:sz w:val="22"/>
          <w:szCs w:val="22"/>
        </w:rPr>
        <w:t>7</w:t>
      </w:r>
    </w:p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URBROJ:</w:t>
      </w:r>
      <w:r w:rsidR="008F6448" w:rsidRPr="008F6448">
        <w:rPr>
          <w:b/>
          <w:sz w:val="22"/>
          <w:szCs w:val="22"/>
        </w:rPr>
        <w:t xml:space="preserve"> </w:t>
      </w:r>
      <w:r w:rsidR="008F6448" w:rsidRPr="008F6448">
        <w:rPr>
          <w:sz w:val="22"/>
          <w:szCs w:val="22"/>
        </w:rPr>
        <w:t>541-07-02/6-2</w:t>
      </w:r>
      <w:r w:rsidR="005976C9">
        <w:rPr>
          <w:sz w:val="22"/>
          <w:szCs w:val="22"/>
        </w:rPr>
        <w:t>2</w:t>
      </w:r>
      <w:r w:rsidR="008F6448" w:rsidRPr="008F6448">
        <w:rPr>
          <w:sz w:val="22"/>
          <w:szCs w:val="22"/>
        </w:rPr>
        <w:t>-2</w:t>
      </w:r>
    </w:p>
    <w:p w:rsidR="00C839DE" w:rsidRPr="008F6448" w:rsidRDefault="00C839DE">
      <w:pPr>
        <w:rPr>
          <w:sz w:val="22"/>
          <w:szCs w:val="22"/>
        </w:rPr>
      </w:pPr>
      <w:r w:rsidRPr="008F6448">
        <w:rPr>
          <w:b/>
          <w:sz w:val="22"/>
          <w:szCs w:val="22"/>
        </w:rPr>
        <w:t>Zagreb,</w:t>
      </w:r>
      <w:r w:rsidR="00F225A8">
        <w:rPr>
          <w:sz w:val="22"/>
          <w:szCs w:val="22"/>
        </w:rPr>
        <w:t xml:space="preserve"> 0</w:t>
      </w:r>
      <w:r w:rsidR="00C74380">
        <w:rPr>
          <w:sz w:val="22"/>
          <w:szCs w:val="22"/>
        </w:rPr>
        <w:t>7</w:t>
      </w:r>
      <w:r w:rsidR="00F225A8">
        <w:rPr>
          <w:sz w:val="22"/>
          <w:szCs w:val="22"/>
        </w:rPr>
        <w:t>.02</w:t>
      </w:r>
      <w:r w:rsidR="005976C9">
        <w:rPr>
          <w:sz w:val="22"/>
          <w:szCs w:val="22"/>
        </w:rPr>
        <w:t>.2022</w:t>
      </w:r>
      <w:r w:rsidRPr="008F6448">
        <w:rPr>
          <w:sz w:val="22"/>
          <w:szCs w:val="22"/>
        </w:rPr>
        <w:t>.</w:t>
      </w:r>
    </w:p>
    <w:p w:rsidR="00C839DE" w:rsidRPr="00C839DE" w:rsidRDefault="00C839DE">
      <w:pPr>
        <w:rPr>
          <w:lang w:val="hr-HR"/>
        </w:rPr>
      </w:pPr>
    </w:p>
    <w:p w:rsidR="00C839DE" w:rsidRPr="00C839DE" w:rsidRDefault="00C839DE" w:rsidP="00C839DE">
      <w:pPr>
        <w:jc w:val="both"/>
        <w:rPr>
          <w:sz w:val="22"/>
          <w:szCs w:val="22"/>
          <w:lang w:val="hr-HR"/>
        </w:rPr>
      </w:pPr>
      <w:r w:rsidRPr="00C839DE">
        <w:rPr>
          <w:lang w:val="hr-HR"/>
        </w:rPr>
        <w:tab/>
      </w:r>
      <w:r w:rsidRPr="00C839DE">
        <w:rPr>
          <w:sz w:val="22"/>
          <w:szCs w:val="22"/>
          <w:lang w:val="hr-HR"/>
        </w:rPr>
        <w:t>Državna geodetska uprava sukladno člancima 76., 76.a. i 78. Zakona o državnim službenicima (“Narodne novine”, broj 92/05, 140/05, 142/06, 77/07, 107/07, 27/08, 34/11, 49/11, 150/11, 34/12 – pročišćeni tekst, 37/13, 38/13, 1/15, 138/15, 61/17, 70/19 i 98/19), objavljuje</w:t>
      </w:r>
    </w:p>
    <w:p w:rsidR="00C839DE" w:rsidRDefault="00C839DE" w:rsidP="00C839DE">
      <w:pPr>
        <w:jc w:val="both"/>
        <w:rPr>
          <w:sz w:val="22"/>
          <w:szCs w:val="22"/>
          <w:lang w:val="hr-HR"/>
        </w:rPr>
      </w:pPr>
    </w:p>
    <w:p w:rsidR="00C839DE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>POZIV</w:t>
      </w:r>
    </w:p>
    <w:p w:rsidR="00A172CB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 xml:space="preserve">ZA ISKAZIVANJE INTERESA ZA PREMJEŠTAJ U </w:t>
      </w:r>
    </w:p>
    <w:p w:rsidR="00C839DE" w:rsidRPr="00E66838" w:rsidRDefault="00C839DE" w:rsidP="00C839DE">
      <w:pPr>
        <w:jc w:val="center"/>
        <w:rPr>
          <w:b/>
          <w:lang w:val="hr-HR"/>
        </w:rPr>
      </w:pPr>
      <w:r w:rsidRPr="00E66838">
        <w:rPr>
          <w:b/>
          <w:lang w:val="hr-HR"/>
        </w:rPr>
        <w:t>DRŽAVNU GEODETSKU UPRAVU</w:t>
      </w:r>
    </w:p>
    <w:p w:rsidR="00C839DE" w:rsidRDefault="00C839DE" w:rsidP="00C839DE">
      <w:pPr>
        <w:jc w:val="center"/>
        <w:rPr>
          <w:b/>
          <w:sz w:val="22"/>
          <w:szCs w:val="22"/>
          <w:lang w:val="hr-HR"/>
        </w:rPr>
      </w:pPr>
      <w:bookmarkStart w:id="0" w:name="_GoBack"/>
      <w:bookmarkEnd w:id="0"/>
    </w:p>
    <w:p w:rsidR="005976C9" w:rsidRPr="005976C9" w:rsidRDefault="005976C9" w:rsidP="00C839DE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Riječi i pojmovi koji imaju rodno značenje korišteni u ovom Pozivu odnose se jednako na muški i ženski rod, bez obzira jesu li korišteni u muškom ili ženskom rodu.</w:t>
      </w:r>
    </w:p>
    <w:p w:rsidR="005976C9" w:rsidRDefault="00C839DE" w:rsidP="00C839D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</w:p>
    <w:p w:rsidR="00C839DE" w:rsidRPr="007B45A4" w:rsidRDefault="00C839DE" w:rsidP="005976C9">
      <w:pPr>
        <w:ind w:firstLine="720"/>
        <w:jc w:val="both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>Državna geodetska uprava poziva zainteresirane d</w:t>
      </w:r>
      <w:r w:rsidR="00C4030D" w:rsidRPr="007B45A4">
        <w:rPr>
          <w:sz w:val="22"/>
          <w:szCs w:val="22"/>
          <w:lang w:val="hr-HR"/>
        </w:rPr>
        <w:t>ržavne službenike, službenike tijela lokalne i područne (regionalne) samouprave, odnosno službenike iz javnih službi na iskazivanje interesa za premještaj na slijedeća radna mjesta:</w:t>
      </w:r>
    </w:p>
    <w:p w:rsidR="00A172CB" w:rsidRPr="007B45A4" w:rsidRDefault="00A172CB" w:rsidP="00C839DE">
      <w:pPr>
        <w:jc w:val="both"/>
        <w:rPr>
          <w:sz w:val="22"/>
          <w:szCs w:val="22"/>
          <w:lang w:val="hr-HR"/>
        </w:rPr>
      </w:pPr>
    </w:p>
    <w:p w:rsidR="00502ADA" w:rsidRPr="002D5770" w:rsidRDefault="00502ADA" w:rsidP="00502ADA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1. DRŽAVNA GEODETSKA UPRAVA</w:t>
      </w:r>
    </w:p>
    <w:p w:rsidR="00A172CB" w:rsidRPr="002D5770" w:rsidRDefault="00A172CB" w:rsidP="008654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SREDIŠNJI URED</w:t>
      </w:r>
    </w:p>
    <w:p w:rsidR="00A172CB" w:rsidRPr="002D5770" w:rsidRDefault="00F225A8" w:rsidP="008654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SEKTOR ZA INFORMACIJSKO KOMUNIKACIJSKI I GEONIFORMACIJSKI SUSTAV</w:t>
      </w:r>
    </w:p>
    <w:p w:rsidR="00F225A8" w:rsidRPr="002D5770" w:rsidRDefault="00F225A8" w:rsidP="008654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SLUŽBA ZA  INFORMACIJSKO KOMUNIKACIJSKI SUSTAV</w:t>
      </w:r>
    </w:p>
    <w:p w:rsidR="0086544C" w:rsidRPr="007B45A4" w:rsidRDefault="0086544C" w:rsidP="00C839DE">
      <w:pPr>
        <w:jc w:val="both"/>
        <w:rPr>
          <w:sz w:val="22"/>
          <w:szCs w:val="22"/>
          <w:lang w:val="hr-HR"/>
        </w:rPr>
      </w:pPr>
    </w:p>
    <w:p w:rsidR="00C4030D" w:rsidRPr="007B45A4" w:rsidRDefault="00F225A8" w:rsidP="00C839D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8.1/1</w:t>
      </w:r>
      <w:r w:rsidR="005976C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Voditelj službe</w:t>
      </w:r>
      <w:r w:rsidR="0086544C" w:rsidRPr="007B45A4">
        <w:rPr>
          <w:b/>
          <w:sz w:val="22"/>
          <w:szCs w:val="22"/>
          <w:lang w:val="hr-HR"/>
        </w:rPr>
        <w:t xml:space="preserve"> – 1 izvršitelj/izvršiteljica</w:t>
      </w:r>
    </w:p>
    <w:p w:rsidR="0086544C" w:rsidRPr="007B45A4" w:rsidRDefault="0086544C" w:rsidP="00C839DE">
      <w:pPr>
        <w:jc w:val="both"/>
        <w:rPr>
          <w:b/>
          <w:sz w:val="22"/>
          <w:szCs w:val="22"/>
          <w:lang w:val="hr-HR"/>
        </w:rPr>
      </w:pPr>
    </w:p>
    <w:p w:rsidR="0086544C" w:rsidRDefault="0086544C" w:rsidP="0086544C">
      <w:pPr>
        <w:jc w:val="both"/>
        <w:rPr>
          <w:b/>
          <w:sz w:val="22"/>
          <w:szCs w:val="22"/>
          <w:lang w:val="hr-HR"/>
        </w:rPr>
      </w:pPr>
      <w:r w:rsidRPr="007B45A4">
        <w:rPr>
          <w:b/>
          <w:sz w:val="22"/>
          <w:szCs w:val="22"/>
          <w:lang w:val="hr-HR"/>
        </w:rPr>
        <w:t xml:space="preserve">Uvjeti: </w:t>
      </w:r>
    </w:p>
    <w:p w:rsidR="00F225A8" w:rsidRPr="007B45A4" w:rsidRDefault="00F225A8" w:rsidP="0086544C">
      <w:pPr>
        <w:jc w:val="both"/>
        <w:rPr>
          <w:b/>
          <w:sz w:val="22"/>
          <w:szCs w:val="22"/>
          <w:lang w:val="hr-HR"/>
        </w:rPr>
      </w:pPr>
    </w:p>
    <w:p w:rsidR="00F225A8" w:rsidRPr="00F225A8" w:rsidRDefault="00F225A8" w:rsidP="00F225A8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Pr="00F225A8">
        <w:rPr>
          <w:color w:val="000000"/>
          <w:sz w:val="22"/>
          <w:szCs w:val="22"/>
          <w:lang w:val="hr-HR"/>
        </w:rPr>
        <w:t xml:space="preserve">avršen preddiplomski i diplomski sveučilišni studij ili integrirani preddiplomski i diplomski sveučilišni studij ili specijalistički diplomski stručni studij geodetske, informatičke ili druge tehničke struke, </w:t>
      </w:r>
    </w:p>
    <w:p w:rsidR="00F225A8" w:rsidRPr="00F225A8" w:rsidRDefault="00F225A8" w:rsidP="00F225A8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izvrsno znanje rada na računalu, </w:t>
      </w:r>
    </w:p>
    <w:p w:rsidR="00F225A8" w:rsidRPr="00F225A8" w:rsidRDefault="00F225A8" w:rsidP="00F225A8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najmanje četiri godine radnog iskustva na odgovarajućim poslovima</w:t>
      </w:r>
      <w:r>
        <w:rPr>
          <w:color w:val="000000"/>
          <w:sz w:val="22"/>
          <w:szCs w:val="22"/>
          <w:lang w:val="hr-HR"/>
        </w:rPr>
        <w:t>,</w:t>
      </w:r>
    </w:p>
    <w:p w:rsidR="00F225A8" w:rsidRPr="00F225A8" w:rsidRDefault="00F225A8" w:rsidP="00F225A8">
      <w:pPr>
        <w:pStyle w:val="ListParagraph"/>
        <w:numPr>
          <w:ilvl w:val="0"/>
          <w:numId w:val="14"/>
        </w:numPr>
        <w:ind w:left="360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položen državni ispit II. razine.</w:t>
      </w:r>
    </w:p>
    <w:p w:rsidR="0086544C" w:rsidRPr="007B45A4" w:rsidRDefault="0086544C" w:rsidP="00F225A8">
      <w:pPr>
        <w:jc w:val="both"/>
        <w:rPr>
          <w:b/>
          <w:sz w:val="22"/>
          <w:szCs w:val="22"/>
          <w:lang w:val="hr-HR"/>
        </w:rPr>
      </w:pPr>
    </w:p>
    <w:p w:rsidR="0086544C" w:rsidRDefault="0086544C" w:rsidP="00C839DE">
      <w:pPr>
        <w:jc w:val="both"/>
        <w:rPr>
          <w:b/>
          <w:sz w:val="22"/>
          <w:szCs w:val="22"/>
          <w:lang w:val="hr-HR"/>
        </w:rPr>
      </w:pPr>
      <w:r w:rsidRPr="007B45A4">
        <w:rPr>
          <w:b/>
          <w:sz w:val="22"/>
          <w:szCs w:val="22"/>
          <w:lang w:val="hr-HR"/>
        </w:rPr>
        <w:t>Opis poslova:</w:t>
      </w:r>
    </w:p>
    <w:p w:rsidR="003B27DF" w:rsidRPr="007B45A4" w:rsidRDefault="003B27DF" w:rsidP="00C839DE">
      <w:pPr>
        <w:jc w:val="both"/>
        <w:rPr>
          <w:b/>
          <w:sz w:val="22"/>
          <w:szCs w:val="22"/>
          <w:lang w:val="hr-HR"/>
        </w:rPr>
      </w:pPr>
    </w:p>
    <w:p w:rsidR="00F225A8" w:rsidRPr="00F225A8" w:rsidRDefault="00F225A8" w:rsidP="00F225A8">
      <w:pPr>
        <w:pStyle w:val="ListParagraph"/>
        <w:numPr>
          <w:ilvl w:val="0"/>
          <w:numId w:val="15"/>
        </w:numPr>
        <w:rPr>
          <w:iCs/>
          <w:lang w:val="hr-HR"/>
        </w:rPr>
      </w:pPr>
      <w:r w:rsidRPr="00F225A8">
        <w:rPr>
          <w:lang w:val="hr-HR"/>
        </w:rPr>
        <w:t>rukovodi</w:t>
      </w:r>
      <w:r w:rsidRPr="00F225A8">
        <w:rPr>
          <w:snapToGrid w:val="0"/>
          <w:lang w:val="hr-HR"/>
        </w:rPr>
        <w:t xml:space="preserve"> radom </w:t>
      </w:r>
      <w:r w:rsidRPr="00F225A8">
        <w:rPr>
          <w:lang w:val="hr-HR"/>
        </w:rPr>
        <w:t>Službe</w:t>
      </w:r>
      <w:r w:rsidRPr="00F225A8">
        <w:rPr>
          <w:snapToGrid w:val="0"/>
          <w:lang w:val="hr-HR"/>
        </w:rPr>
        <w:t>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predlaže raspored službenika,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 xml:space="preserve">koordinira aktivnosti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>lužbe</w:t>
      </w:r>
      <w:r w:rsidRPr="00F225A8">
        <w:rPr>
          <w:iCs/>
          <w:color w:val="000000"/>
          <w:sz w:val="22"/>
          <w:szCs w:val="22"/>
          <w:lang w:val="hr-HR"/>
        </w:rPr>
        <w:t xml:space="preserve"> s ostalim ustrojstvenim jedinicama u svezi upravljanja i unapređenja jedinstvenog informacijsko-komunikacijskog sustava Uprave,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 xml:space="preserve">supotpisuju akte iz djelokruga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>lužbe koje potpisuje načelnik Sektora i glavni ravnatelj,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 xml:space="preserve">ukazuje na probleme koji se pojavljuju u radu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 xml:space="preserve">lužbe </w:t>
      </w:r>
      <w:r w:rsidRPr="00F225A8">
        <w:rPr>
          <w:iCs/>
          <w:color w:val="000000"/>
          <w:sz w:val="22"/>
          <w:szCs w:val="22"/>
          <w:lang w:val="hr-HR"/>
        </w:rPr>
        <w:t>te predlaže načine izvršavanja pojedinih poslova,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upravlja jedinstvenim informacijsko komunikacijskim sustavom Uprave,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upravlja podatkovnim centrom Uprave,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upravlja informacijsko komunikacijskom infrastrukturom Središnjeg ureda, područnih ureda za katastar i njihovih ispostava,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upravlja sustavom fiksnih i mobilnih govornih i podatkovnih telekomunikacija Uprave,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lastRenderedPageBreak/>
        <w:t>organizira održavanje računalne i komunikacijske opreme u Središnjem uredu i pružanje podrške održavanju računalne i komunikacijske opreme područnih ureda za katastar i njihovih ispostava upravljanjem i nadzorom rada Centra podrške,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organizira sudjelovanje u razvoju i unaprjeđenju te održavanju poslovnih i specijalističkih programskih rješenja te korisničkih mrežnih servisa u funkcionalnom i dostupnom stanju,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organizira pružanje podrške za korištenje standardnih Microsoft operacijskih sustava,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>prati i nadzire povjeravanje informatičko-komunikacijskih poslova iz nadležnosti Službe vanjskim suradnicima,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organizira sudjelovanje u razvoju i unaprjeđenju te organizira kontroliran, pouzdan i siguran pristup informacijsko-komunikacijskom sustavu i konsolidiranim podacima Uprave u elektroničkom obliku uz pouzdanu, sigurnu i trajnu pohranu istih,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organizira proučavanje, praćenje, uvođenje i nadzor primjene domaćih i međunarodnih normi u Upravi iz domene politika informacijske sigurnosti u dijelu koji se odnosi na informacijsko-komunikacijske tehnologije, 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organizira analizu i planiranje unaprjeđenja informatičke infrastrukture Uprave, 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organizira održavanje sustava video nadzora i protuprovalnog sustava Središnjeg ureda,</w:t>
      </w:r>
    </w:p>
    <w:p w:rsidR="00F225A8" w:rsidRPr="00F225A8" w:rsidRDefault="00F225A8" w:rsidP="00F225A8">
      <w:pPr>
        <w:numPr>
          <w:ilvl w:val="0"/>
          <w:numId w:val="15"/>
        </w:numPr>
        <w:spacing w:before="100" w:beforeAutospacing="1" w:after="100" w:afterAutospacing="1"/>
        <w:contextualSpacing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planira i organizira izradu detaljnih specifikacija strojne, telekomunikacijske i programske opreme za postupak nabave i organizira sudjelovanje u nabavi iste, </w:t>
      </w:r>
    </w:p>
    <w:p w:rsidR="00F225A8" w:rsidRPr="00F225A8" w:rsidRDefault="00F225A8" w:rsidP="00F225A8">
      <w:pPr>
        <w:numPr>
          <w:ilvl w:val="0"/>
          <w:numId w:val="15"/>
        </w:numPr>
        <w:spacing w:before="100" w:beforeAutospacing="1" w:after="100" w:afterAutospacing="1"/>
        <w:contextualSpacing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planira i upravlja tehnološkim promjenama verzija standardne programske opreme, 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 xml:space="preserve">organizira nabavu, distribuciju, instalaciju i konfiguraciju </w:t>
      </w:r>
      <w:r w:rsidRPr="00F225A8">
        <w:rPr>
          <w:color w:val="000000"/>
          <w:sz w:val="22"/>
          <w:szCs w:val="22"/>
          <w:lang w:val="hr-HR"/>
        </w:rPr>
        <w:t>informatičke i komunikacijske opreme Uprave u okviru zakonskih propisa i normi,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iCs/>
          <w:color w:val="000000"/>
          <w:sz w:val="22"/>
          <w:szCs w:val="22"/>
          <w:lang w:val="hr-HR"/>
        </w:rPr>
      </w:pPr>
      <w:r w:rsidRPr="00F225A8">
        <w:rPr>
          <w:iCs/>
          <w:color w:val="000000"/>
          <w:sz w:val="22"/>
          <w:szCs w:val="22"/>
          <w:lang w:val="hr-HR"/>
        </w:rPr>
        <w:t>neposredno izvršava najsloženije poslove iz područja održavanja informacijske i telekomunikacijske tehnologije,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u pripremi i provođenju javnih nadmetanja u suradnji s drugim ustrojstvenim jedinicama,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izrađuje nacrte ugovora iz djelokruga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>lužbe te prati i nadzire njihovo izvršavanje,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surađuje s drugim institucijama na zajedničkim projektima i razmjeni podataka iz djelokruga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>lužbe,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u izradi višegodišnjih i godišnjih programa,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izrađuje prijedlog godišnjeg plana rada i izvješće o radu </w:t>
      </w:r>
      <w:r w:rsidRPr="00F225A8">
        <w:rPr>
          <w:snapToGrid w:val="0"/>
          <w:color w:val="000000"/>
          <w:sz w:val="22"/>
          <w:szCs w:val="22"/>
          <w:lang w:val="hr-HR"/>
        </w:rPr>
        <w:t>S</w:t>
      </w:r>
      <w:r w:rsidRPr="00F225A8">
        <w:rPr>
          <w:color w:val="000000"/>
          <w:sz w:val="22"/>
          <w:szCs w:val="22"/>
          <w:lang w:val="hr-HR"/>
        </w:rPr>
        <w:t>lužbe,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snapToGrid w:val="0"/>
          <w:color w:val="000000"/>
          <w:sz w:val="22"/>
          <w:szCs w:val="22"/>
          <w:lang w:val="hr-HR"/>
        </w:rPr>
        <w:t xml:space="preserve">izvještava načelnika Sektora o stanju izvršavanja poslova, </w:t>
      </w:r>
    </w:p>
    <w:p w:rsidR="00F225A8" w:rsidRPr="00F225A8" w:rsidRDefault="00F225A8" w:rsidP="00F225A8">
      <w:pPr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snapToGrid w:val="0"/>
          <w:color w:val="000000"/>
          <w:sz w:val="22"/>
          <w:szCs w:val="22"/>
          <w:lang w:val="hr-HR"/>
        </w:rPr>
        <w:t>obavlja i druge poslove po nalogu glavnog ravnatelja i nadređenoga državnog službenika.</w:t>
      </w:r>
    </w:p>
    <w:p w:rsidR="00F225A8" w:rsidRPr="004A6EC3" w:rsidRDefault="00F225A8" w:rsidP="00F225A8">
      <w:pPr>
        <w:jc w:val="both"/>
        <w:rPr>
          <w:b/>
          <w:snapToGrid w:val="0"/>
          <w:color w:val="000000"/>
          <w:sz w:val="22"/>
          <w:szCs w:val="22"/>
        </w:rPr>
      </w:pPr>
    </w:p>
    <w:p w:rsidR="0075155E" w:rsidRPr="0075155E" w:rsidRDefault="0075155E" w:rsidP="0075155E">
      <w:pPr>
        <w:ind w:left="720"/>
        <w:rPr>
          <w:color w:val="000000"/>
          <w:sz w:val="22"/>
          <w:szCs w:val="22"/>
          <w:lang w:val="hr-HR"/>
        </w:rPr>
      </w:pPr>
    </w:p>
    <w:p w:rsidR="00502ADA" w:rsidRPr="002D5770" w:rsidRDefault="0086544C" w:rsidP="0086544C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2.</w:t>
      </w:r>
      <w:r w:rsidR="00502ADA" w:rsidRPr="002D5770">
        <w:rPr>
          <w:b/>
          <w:sz w:val="22"/>
          <w:szCs w:val="22"/>
          <w:lang w:val="hr-HR"/>
        </w:rPr>
        <w:t xml:space="preserve"> DRŽAVNA GEODETSKA UPRAVA</w:t>
      </w:r>
      <w:r w:rsidRPr="002D5770">
        <w:rPr>
          <w:b/>
          <w:sz w:val="22"/>
          <w:szCs w:val="22"/>
          <w:lang w:val="hr-HR"/>
        </w:rPr>
        <w:t xml:space="preserve"> </w:t>
      </w:r>
    </w:p>
    <w:p w:rsidR="00F225A8" w:rsidRPr="002D5770" w:rsidRDefault="0086544C" w:rsidP="00F225A8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SREDIŠNJI URED</w:t>
      </w:r>
    </w:p>
    <w:p w:rsidR="00F225A8" w:rsidRPr="002D5770" w:rsidRDefault="00F225A8" w:rsidP="00F225A8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SEKTOR ZA INFORMACIJSKO KOMUNIKACIJSKI I GEONIFORMACIJSKI SUSTAV</w:t>
      </w:r>
    </w:p>
    <w:p w:rsidR="00F225A8" w:rsidRPr="002D5770" w:rsidRDefault="00F225A8" w:rsidP="00F225A8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2D5770">
        <w:rPr>
          <w:b/>
          <w:sz w:val="22"/>
          <w:szCs w:val="22"/>
          <w:lang w:val="hr-HR"/>
        </w:rPr>
        <w:t>SLUŽBA ZA  INFORMACIJSKO KOMUNIKACIJSKI SUSTAV</w:t>
      </w:r>
    </w:p>
    <w:p w:rsidR="0086544C" w:rsidRPr="007B45A4" w:rsidRDefault="0086544C" w:rsidP="0086544C">
      <w:pPr>
        <w:rPr>
          <w:color w:val="000000"/>
          <w:sz w:val="22"/>
          <w:szCs w:val="22"/>
          <w:lang w:val="hr-HR"/>
        </w:rPr>
      </w:pPr>
    </w:p>
    <w:p w:rsidR="0086544C" w:rsidRPr="007B45A4" w:rsidRDefault="00F225A8" w:rsidP="0086544C">
      <w:pPr>
        <w:rPr>
          <w:b/>
          <w:color w:val="000000"/>
          <w:sz w:val="22"/>
          <w:szCs w:val="22"/>
          <w:lang w:val="hr-HR"/>
        </w:rPr>
      </w:pPr>
      <w:r>
        <w:rPr>
          <w:b/>
          <w:color w:val="000000"/>
          <w:sz w:val="22"/>
          <w:szCs w:val="22"/>
          <w:lang w:val="hr-HR"/>
        </w:rPr>
        <w:t>8.1/3 Informatički</w:t>
      </w:r>
      <w:r w:rsidR="0086544C" w:rsidRPr="007B45A4">
        <w:rPr>
          <w:b/>
          <w:color w:val="000000"/>
          <w:sz w:val="22"/>
          <w:szCs w:val="22"/>
          <w:lang w:val="hr-HR"/>
        </w:rPr>
        <w:t xml:space="preserve"> savjetnik – 1 izvršitelj/izvršiteljica</w:t>
      </w: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</w:p>
    <w:p w:rsidR="0086544C" w:rsidRDefault="0086544C" w:rsidP="0086544C">
      <w:pPr>
        <w:rPr>
          <w:b/>
          <w:color w:val="000000"/>
          <w:sz w:val="22"/>
          <w:szCs w:val="22"/>
          <w:lang w:val="hr-HR"/>
        </w:rPr>
      </w:pPr>
      <w:r w:rsidRPr="007B45A4">
        <w:rPr>
          <w:b/>
          <w:color w:val="000000"/>
          <w:sz w:val="22"/>
          <w:szCs w:val="22"/>
          <w:lang w:val="hr-HR"/>
        </w:rPr>
        <w:t>Uvjeti:</w:t>
      </w:r>
    </w:p>
    <w:p w:rsidR="00F225A8" w:rsidRPr="007B45A4" w:rsidRDefault="00F225A8" w:rsidP="0086544C">
      <w:pPr>
        <w:rPr>
          <w:b/>
          <w:color w:val="000000"/>
          <w:sz w:val="22"/>
          <w:szCs w:val="22"/>
          <w:lang w:val="hr-HR"/>
        </w:rPr>
      </w:pPr>
    </w:p>
    <w:p w:rsidR="00F225A8" w:rsidRPr="00F225A8" w:rsidRDefault="00F225A8" w:rsidP="00F225A8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Pr="00F225A8">
        <w:rPr>
          <w:color w:val="000000"/>
          <w:sz w:val="22"/>
          <w:szCs w:val="22"/>
          <w:lang w:val="hr-HR"/>
        </w:rPr>
        <w:t xml:space="preserve">avršen preddiplomski i diplomski sveučilišni studij ili integrirani preddiplomski i diplomski sveučilišni studij geodetske, informatičke ili druge tehničke struke, </w:t>
      </w:r>
    </w:p>
    <w:p w:rsidR="00F225A8" w:rsidRPr="00F225A8" w:rsidRDefault="00F225A8" w:rsidP="00F225A8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najmanje tri godine radnog iskustva na odgovarajućim poslovima, </w:t>
      </w:r>
    </w:p>
    <w:p w:rsidR="00F225A8" w:rsidRPr="00F225A8" w:rsidRDefault="00F225A8" w:rsidP="00F225A8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izvrsno znanje rada na računalu,</w:t>
      </w:r>
    </w:p>
    <w:p w:rsidR="00F225A8" w:rsidRPr="00F225A8" w:rsidRDefault="00F225A8" w:rsidP="00F225A8">
      <w:pPr>
        <w:pStyle w:val="ListParagraph"/>
        <w:numPr>
          <w:ilvl w:val="0"/>
          <w:numId w:val="15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položen državni ispit II. razine.</w:t>
      </w:r>
    </w:p>
    <w:p w:rsidR="0086544C" w:rsidRPr="007B45A4" w:rsidRDefault="0086544C" w:rsidP="0086544C">
      <w:pPr>
        <w:rPr>
          <w:b/>
          <w:color w:val="000000"/>
          <w:sz w:val="22"/>
          <w:szCs w:val="22"/>
          <w:lang w:val="hr-HR"/>
        </w:rPr>
      </w:pPr>
    </w:p>
    <w:p w:rsidR="00166B4A" w:rsidRDefault="00166B4A" w:rsidP="0086544C">
      <w:pPr>
        <w:rPr>
          <w:b/>
          <w:color w:val="000000"/>
          <w:sz w:val="22"/>
          <w:szCs w:val="22"/>
          <w:lang w:val="hr-HR"/>
        </w:rPr>
      </w:pPr>
      <w:r w:rsidRPr="007B45A4">
        <w:rPr>
          <w:b/>
          <w:color w:val="000000"/>
          <w:sz w:val="22"/>
          <w:szCs w:val="22"/>
          <w:lang w:val="hr-HR"/>
        </w:rPr>
        <w:t>Opis poslova:</w:t>
      </w:r>
    </w:p>
    <w:p w:rsidR="003B27DF" w:rsidRPr="007B45A4" w:rsidRDefault="003B27DF" w:rsidP="0086544C">
      <w:pPr>
        <w:rPr>
          <w:b/>
          <w:color w:val="000000"/>
          <w:sz w:val="22"/>
          <w:szCs w:val="22"/>
          <w:lang w:val="hr-HR"/>
        </w:rPr>
      </w:pP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pri prikupljanju i obradi podataka potrebnih za izradu godišnjih programa i izvješća o radu Službe,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sudjeluje pri obavljanju poslova upravljanja radom podatkovnog centra, upravljanja informatičko-komunikacijskom infrastrukturom Središnjeg ureda i područnih ureda za katastar i njihovih ispostava, 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daje potporu prilikom obavljanja poslova upravljanja sustavom fiksnih govornih i podatkovnih telekomunikacija Uprave,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radi na održavanju računalne opreme u Središnjem uredu i pružanje podrške održavanju računalne </w:t>
      </w:r>
      <w:r w:rsidRPr="00F225A8">
        <w:rPr>
          <w:color w:val="000000"/>
          <w:sz w:val="22"/>
          <w:szCs w:val="22"/>
          <w:lang w:val="hr-HR"/>
        </w:rPr>
        <w:lastRenderedPageBreak/>
        <w:t>opreme područnih ureda za katastar i njihovih ispostava osobnim sudjelovanjem i nadzorom rada Centra podrške,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u poslovima održavanja poslovnih i specijalističkih programskih rješenja te korisničkih mrežnih servisa u funkcionalnom i dostupnom stanju, provodi instalacije i daje podršku za korištenje standardnih Microsoft Windows operacijskih sustava,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daje potporu u poslovima održavanja sustava video nadzora i protuprovalnog sustava Središnjeg ureda,</w:t>
      </w:r>
    </w:p>
    <w:p w:rsidR="00F225A8" w:rsidRPr="00F225A8" w:rsidRDefault="00F225A8" w:rsidP="00F225A8">
      <w:pPr>
        <w:numPr>
          <w:ilvl w:val="0"/>
          <w:numId w:val="16"/>
        </w:numPr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u pružanju stručne potpore ostalim Sektorima i Samostalnim službama u Središnjem uredu,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sudjeluje pri obavljanju poslova primjene i upravljanja tehnologijom masovne pohrane podataka Uprave i skrbi za njihovu pouzdanu, sigurnu i trajnu pohranu, 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obavlja poslove nabave roba, usluga i radova iz djelokruga Službe,</w:t>
      </w:r>
    </w:p>
    <w:p w:rsidR="00F225A8" w:rsidRPr="00F225A8" w:rsidRDefault="00F225A8" w:rsidP="00F225A8">
      <w:pPr>
        <w:widowControl w:val="0"/>
        <w:numPr>
          <w:ilvl w:val="0"/>
          <w:numId w:val="16"/>
        </w:numPr>
        <w:tabs>
          <w:tab w:val="left" w:pos="2153"/>
        </w:tabs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sudjeluje u pripremi i provedbi projekata koji sadrže komponentu informatičko-komunikacijske tehnologije,</w:t>
      </w:r>
    </w:p>
    <w:p w:rsidR="00F225A8" w:rsidRPr="00F225A8" w:rsidRDefault="00F225A8" w:rsidP="00F225A8">
      <w:pPr>
        <w:numPr>
          <w:ilvl w:val="0"/>
          <w:numId w:val="16"/>
        </w:numPr>
        <w:ind w:left="357" w:hanging="357"/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supotpisuje nacrte akata iz djelokruga Službe,</w:t>
      </w:r>
    </w:p>
    <w:p w:rsidR="00F225A8" w:rsidRPr="00F225A8" w:rsidRDefault="00F225A8" w:rsidP="00F225A8">
      <w:pPr>
        <w:numPr>
          <w:ilvl w:val="0"/>
          <w:numId w:val="16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 xml:space="preserve">izvještava voditelja Službe o stanju izvršavanja poslova, </w:t>
      </w:r>
    </w:p>
    <w:p w:rsidR="00166B4A" w:rsidRPr="00F225A8" w:rsidRDefault="00F225A8" w:rsidP="00F225A8">
      <w:pPr>
        <w:numPr>
          <w:ilvl w:val="0"/>
          <w:numId w:val="16"/>
        </w:numPr>
        <w:jc w:val="both"/>
        <w:rPr>
          <w:color w:val="000000"/>
          <w:sz w:val="22"/>
          <w:szCs w:val="22"/>
          <w:lang w:val="hr-HR"/>
        </w:rPr>
      </w:pPr>
      <w:r w:rsidRPr="00F225A8">
        <w:rPr>
          <w:color w:val="000000"/>
          <w:sz w:val="22"/>
          <w:szCs w:val="22"/>
          <w:lang w:val="hr-HR"/>
        </w:rPr>
        <w:t>obavlja i druge poslove</w:t>
      </w:r>
      <w:r w:rsidRPr="00F225A8">
        <w:rPr>
          <w:snapToGrid w:val="0"/>
          <w:color w:val="000000"/>
          <w:sz w:val="22"/>
          <w:szCs w:val="22"/>
          <w:lang w:val="hr-HR"/>
        </w:rPr>
        <w:t xml:space="preserve"> po nalogu glavnog ravnatelja i nadređenoga državnog službenika.</w:t>
      </w:r>
    </w:p>
    <w:p w:rsidR="0075155E" w:rsidRPr="0075155E" w:rsidRDefault="0075155E" w:rsidP="00F225A8">
      <w:pPr>
        <w:rPr>
          <w:b/>
          <w:color w:val="000000"/>
          <w:sz w:val="22"/>
          <w:szCs w:val="22"/>
          <w:lang w:val="hr-HR"/>
        </w:rPr>
      </w:pPr>
    </w:p>
    <w:p w:rsidR="00166B4A" w:rsidRPr="0075155E" w:rsidRDefault="00166B4A" w:rsidP="0075155E">
      <w:pPr>
        <w:rPr>
          <w:color w:val="000000"/>
          <w:sz w:val="22"/>
          <w:szCs w:val="22"/>
          <w:lang w:val="hr-HR"/>
        </w:rPr>
      </w:pPr>
    </w:p>
    <w:p w:rsidR="00166B4A" w:rsidRPr="007B45A4" w:rsidRDefault="00166B4A" w:rsidP="00166B4A">
      <w:pPr>
        <w:ind w:firstLine="360"/>
        <w:jc w:val="both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 xml:space="preserve">Prijave za iskazivanje interesa mogu se podnijeti </w:t>
      </w:r>
      <w:r w:rsidRPr="0075155E">
        <w:rPr>
          <w:b/>
          <w:sz w:val="22"/>
          <w:szCs w:val="22"/>
          <w:lang w:val="hr-HR"/>
        </w:rPr>
        <w:t>u roku od 15 dana od dana objave</w:t>
      </w:r>
      <w:r w:rsidRPr="007B45A4">
        <w:rPr>
          <w:sz w:val="22"/>
          <w:szCs w:val="22"/>
          <w:lang w:val="hr-HR"/>
        </w:rPr>
        <w:t xml:space="preserve"> o</w:t>
      </w:r>
      <w:r w:rsidR="003B27DF">
        <w:rPr>
          <w:sz w:val="22"/>
          <w:szCs w:val="22"/>
          <w:lang w:val="hr-HR"/>
        </w:rPr>
        <w:t>vog poziva na mrežnoj stranici M</w:t>
      </w:r>
      <w:r w:rsidRPr="007B45A4">
        <w:rPr>
          <w:sz w:val="22"/>
          <w:szCs w:val="22"/>
          <w:lang w:val="hr-HR"/>
        </w:rPr>
        <w:t>inistarstva pravosuđa i uprave i  Državne geodetske uprave.</w:t>
      </w:r>
    </w:p>
    <w:p w:rsidR="00166B4A" w:rsidRPr="007B45A4" w:rsidRDefault="00166B4A" w:rsidP="00166B4A">
      <w:pPr>
        <w:ind w:firstLine="360"/>
        <w:jc w:val="both"/>
        <w:rPr>
          <w:sz w:val="22"/>
          <w:szCs w:val="22"/>
          <w:lang w:val="hr-HR"/>
        </w:rPr>
      </w:pPr>
    </w:p>
    <w:p w:rsidR="00195DF8" w:rsidRPr="007B45A4" w:rsidRDefault="00166B4A" w:rsidP="00195DF8">
      <w:pPr>
        <w:ind w:firstLine="360"/>
        <w:rPr>
          <w:sz w:val="22"/>
          <w:szCs w:val="22"/>
          <w:lang w:val="hr-HR"/>
        </w:rPr>
      </w:pPr>
      <w:r w:rsidRPr="007B45A4">
        <w:rPr>
          <w:sz w:val="22"/>
          <w:szCs w:val="22"/>
          <w:lang w:val="hr-HR"/>
        </w:rPr>
        <w:t xml:space="preserve">U prijavi  se navode  osobni podaci </w:t>
      </w:r>
      <w:r w:rsidR="00195DF8" w:rsidRPr="007B45A4">
        <w:rPr>
          <w:sz w:val="22"/>
          <w:szCs w:val="22"/>
          <w:lang w:val="hr-HR"/>
        </w:rPr>
        <w:t>(</w:t>
      </w:r>
      <w:r w:rsidRPr="007B45A4">
        <w:rPr>
          <w:sz w:val="22"/>
          <w:szCs w:val="22"/>
          <w:lang w:val="hr-HR"/>
        </w:rPr>
        <w:t>ime</w:t>
      </w:r>
      <w:r w:rsidR="00195DF8" w:rsidRPr="007B45A4">
        <w:rPr>
          <w:sz w:val="22"/>
          <w:szCs w:val="22"/>
          <w:lang w:val="hr-HR"/>
        </w:rPr>
        <w:t xml:space="preserve"> i prezime</w:t>
      </w:r>
      <w:r w:rsidRPr="007B45A4">
        <w:rPr>
          <w:sz w:val="22"/>
          <w:szCs w:val="22"/>
          <w:lang w:val="hr-HR"/>
        </w:rPr>
        <w:t>, adresa stanovanja, broj telefona, odnosno mobitela</w:t>
      </w:r>
      <w:r w:rsidR="00195DF8" w:rsidRPr="007B45A4">
        <w:rPr>
          <w:sz w:val="22"/>
          <w:szCs w:val="22"/>
          <w:lang w:val="hr-HR"/>
        </w:rPr>
        <w:t>,</w:t>
      </w:r>
      <w:r w:rsidRPr="007B45A4">
        <w:rPr>
          <w:sz w:val="22"/>
          <w:szCs w:val="22"/>
          <w:lang w:val="hr-HR"/>
        </w:rPr>
        <w:t xml:space="preserve"> e-mail adresa)</w:t>
      </w:r>
      <w:r w:rsidRPr="007B45A4">
        <w:rPr>
          <w:b/>
          <w:sz w:val="22"/>
          <w:szCs w:val="22"/>
          <w:lang w:val="hr-HR"/>
        </w:rPr>
        <w:t xml:space="preserve"> i</w:t>
      </w:r>
      <w:r w:rsidRPr="007B45A4">
        <w:rPr>
          <w:sz w:val="22"/>
          <w:szCs w:val="22"/>
          <w:lang w:val="hr-HR"/>
        </w:rPr>
        <w:t xml:space="preserve"> </w:t>
      </w:r>
      <w:r w:rsidRPr="007B45A4">
        <w:rPr>
          <w:b/>
          <w:sz w:val="22"/>
          <w:szCs w:val="22"/>
          <w:shd w:val="clear" w:color="auto" w:fill="FFFFFF"/>
          <w:lang w:val="hr-HR"/>
        </w:rPr>
        <w:t xml:space="preserve">redni broj i naziv radnog mjesta </w:t>
      </w:r>
      <w:r w:rsidR="00195DF8" w:rsidRPr="007B45A4">
        <w:rPr>
          <w:sz w:val="22"/>
          <w:szCs w:val="22"/>
          <w:shd w:val="clear" w:color="auto" w:fill="FFFFFF"/>
          <w:lang w:val="hr-HR"/>
        </w:rPr>
        <w:t>na koje se</w:t>
      </w:r>
      <w:r w:rsidRPr="007B45A4">
        <w:rPr>
          <w:sz w:val="22"/>
          <w:szCs w:val="22"/>
          <w:shd w:val="clear" w:color="auto" w:fill="FFFFFF"/>
          <w:lang w:val="hr-HR"/>
        </w:rPr>
        <w:t xml:space="preserve"> prijavljuje</w:t>
      </w:r>
      <w:r w:rsidRPr="007B45A4">
        <w:rPr>
          <w:sz w:val="22"/>
          <w:szCs w:val="22"/>
          <w:lang w:val="hr-HR"/>
        </w:rPr>
        <w:t>.</w:t>
      </w:r>
    </w:p>
    <w:p w:rsidR="00195DF8" w:rsidRPr="007B45A4" w:rsidRDefault="00195DF8" w:rsidP="00195DF8">
      <w:pPr>
        <w:pStyle w:val="tekst"/>
        <w:ind w:firstLine="360"/>
        <w:jc w:val="both"/>
        <w:rPr>
          <w:b/>
          <w:sz w:val="22"/>
          <w:szCs w:val="22"/>
        </w:rPr>
      </w:pPr>
      <w:r w:rsidRPr="007B45A4">
        <w:rPr>
          <w:b/>
          <w:sz w:val="22"/>
          <w:szCs w:val="22"/>
        </w:rPr>
        <w:t xml:space="preserve">Prijavu je potrebno vlastoručno potpisati. </w:t>
      </w:r>
    </w:p>
    <w:p w:rsidR="00195DF8" w:rsidRPr="007B45A4" w:rsidRDefault="00195DF8" w:rsidP="00195DF8">
      <w:pPr>
        <w:pStyle w:val="tekst"/>
        <w:ind w:firstLine="360"/>
        <w:jc w:val="both"/>
        <w:rPr>
          <w:sz w:val="22"/>
          <w:szCs w:val="22"/>
        </w:rPr>
      </w:pPr>
      <w:r w:rsidRPr="007B45A4">
        <w:rPr>
          <w:sz w:val="22"/>
          <w:szCs w:val="22"/>
        </w:rPr>
        <w:t xml:space="preserve">Uz prijavu za iskazivanje interesa potrebno je priložiti: </w:t>
      </w:r>
    </w:p>
    <w:p w:rsidR="00195DF8" w:rsidRDefault="00195DF8" w:rsidP="0075155E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7B45A4">
        <w:rPr>
          <w:sz w:val="22"/>
          <w:szCs w:val="22"/>
        </w:rPr>
        <w:t>životopis</w:t>
      </w:r>
      <w:r w:rsidR="0075155E">
        <w:rPr>
          <w:sz w:val="22"/>
          <w:szCs w:val="22"/>
        </w:rPr>
        <w:t>,</w:t>
      </w:r>
      <w:r w:rsidRPr="007B45A4">
        <w:rPr>
          <w:sz w:val="22"/>
          <w:szCs w:val="22"/>
        </w:rPr>
        <w:t xml:space="preserve"> </w:t>
      </w:r>
    </w:p>
    <w:p w:rsidR="008A4365" w:rsidRPr="008A4365" w:rsidRDefault="008A4365" w:rsidP="008A4365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8A4365">
        <w:rPr>
          <w:sz w:val="22"/>
          <w:szCs w:val="22"/>
        </w:rPr>
        <w:t>dokaz o hrvatskom državljanstvu (preslika osobne iskaznice, vojne iskaznice, putovnice ili domovnice)</w:t>
      </w:r>
      <w:r>
        <w:rPr>
          <w:sz w:val="22"/>
          <w:szCs w:val="22"/>
        </w:rPr>
        <w:t>,</w:t>
      </w:r>
    </w:p>
    <w:p w:rsidR="00195DF8" w:rsidRPr="007B45A4" w:rsidRDefault="00195DF8" w:rsidP="0075155E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7B45A4">
        <w:rPr>
          <w:sz w:val="22"/>
          <w:szCs w:val="22"/>
        </w:rPr>
        <w:t>dokaz o stručnoj</w:t>
      </w:r>
      <w:r w:rsidR="00A00242">
        <w:rPr>
          <w:sz w:val="22"/>
          <w:szCs w:val="22"/>
        </w:rPr>
        <w:t xml:space="preserve"> spremi (preslika</w:t>
      </w:r>
      <w:r w:rsidRPr="007B45A4">
        <w:rPr>
          <w:sz w:val="22"/>
          <w:szCs w:val="22"/>
        </w:rPr>
        <w:t xml:space="preserve"> diplome)</w:t>
      </w:r>
      <w:r w:rsidR="0075155E">
        <w:rPr>
          <w:sz w:val="22"/>
          <w:szCs w:val="22"/>
        </w:rPr>
        <w:t>,</w:t>
      </w:r>
    </w:p>
    <w:p w:rsidR="00195DF8" w:rsidRPr="007B45A4" w:rsidRDefault="00195DF8" w:rsidP="0075155E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7B45A4">
        <w:rPr>
          <w:sz w:val="22"/>
          <w:szCs w:val="22"/>
        </w:rPr>
        <w:t>dokaz o radnom iskustvu (elektronički zapis ili potvrdu o podacima evidentiranim u bazi podataka Hrvatskog zavoda za mirovinsko osiguranje koji mora sadržavati podatke o: poslodavcu, osnovi osiguranja, početku i prestanku osiguranja, radnom vremenu, stvarnoj i potrebnoj stručnom spremi te trajanju staža osiguranja),</w:t>
      </w:r>
    </w:p>
    <w:p w:rsidR="00A5423B" w:rsidRPr="007B45A4" w:rsidRDefault="00A5423B" w:rsidP="0075155E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7B45A4">
        <w:rPr>
          <w:sz w:val="22"/>
          <w:szCs w:val="22"/>
        </w:rPr>
        <w:t>preslika rješenja o rasporedu na radno mjesto, ugovora o radu kod poslodavca ili uvjerenje poslodavca o radnom iskustvu na odgovarajućim poslovima koja mora sadržavati vrstu poslova koju je obavljao/la, u kojem stupnju obrazovanja i vremensk</w:t>
      </w:r>
      <w:r w:rsidR="007B45A4" w:rsidRPr="007B45A4">
        <w:rPr>
          <w:sz w:val="22"/>
          <w:szCs w:val="22"/>
        </w:rPr>
        <w:t>o razdoblje u kojem su se poslovi obavljali</w:t>
      </w:r>
      <w:r w:rsidR="0075155E">
        <w:rPr>
          <w:sz w:val="22"/>
          <w:szCs w:val="22"/>
        </w:rPr>
        <w:t>,</w:t>
      </w:r>
    </w:p>
    <w:p w:rsidR="00195DF8" w:rsidRPr="0075155E" w:rsidRDefault="00195DF8" w:rsidP="0075155E">
      <w:pPr>
        <w:pStyle w:val="tekst"/>
        <w:numPr>
          <w:ilvl w:val="0"/>
          <w:numId w:val="11"/>
        </w:numPr>
        <w:jc w:val="both"/>
        <w:rPr>
          <w:sz w:val="22"/>
          <w:szCs w:val="22"/>
        </w:rPr>
      </w:pPr>
      <w:r w:rsidRPr="007B45A4">
        <w:rPr>
          <w:sz w:val="22"/>
          <w:szCs w:val="22"/>
        </w:rPr>
        <w:t>presliku svjedodžbe o položenom državnom ispitu, odnosno državnom stručnom isp</w:t>
      </w:r>
      <w:r w:rsidR="003C624F">
        <w:rPr>
          <w:sz w:val="22"/>
          <w:szCs w:val="22"/>
        </w:rPr>
        <w:t>itu.</w:t>
      </w:r>
    </w:p>
    <w:p w:rsidR="00A5423B" w:rsidRPr="001079B9" w:rsidRDefault="00A5423B" w:rsidP="00A00242">
      <w:pPr>
        <w:pStyle w:val="tekst"/>
        <w:ind w:firstLine="360"/>
        <w:jc w:val="both"/>
        <w:rPr>
          <w:sz w:val="22"/>
          <w:szCs w:val="22"/>
        </w:rPr>
      </w:pPr>
      <w:r w:rsidRPr="001079B9">
        <w:rPr>
          <w:b/>
          <w:sz w:val="22"/>
          <w:szCs w:val="22"/>
        </w:rPr>
        <w:t>Napomena:</w:t>
      </w:r>
      <w:r w:rsidRPr="001079B9">
        <w:rPr>
          <w:sz w:val="22"/>
          <w:szCs w:val="22"/>
        </w:rPr>
        <w:t xml:space="preserve"> iz priloženih dokaza mora biti vidljivo da je kandidat/kandidatkinja radio/la na odgovarajućim poslovima</w:t>
      </w:r>
      <w:r w:rsidR="003B27DF" w:rsidRPr="001079B9">
        <w:rPr>
          <w:sz w:val="22"/>
          <w:szCs w:val="22"/>
        </w:rPr>
        <w:t>,</w:t>
      </w:r>
      <w:r w:rsidRPr="001079B9">
        <w:rPr>
          <w:sz w:val="22"/>
          <w:szCs w:val="22"/>
        </w:rPr>
        <w:t xml:space="preserve"> odnosno stručnoj spremi i struci koja je uvjet za radno mjesto na koje se prijavljuje.</w:t>
      </w:r>
    </w:p>
    <w:p w:rsidR="00D00E6A" w:rsidRPr="001079B9" w:rsidRDefault="00D00E6A" w:rsidP="00A5423B">
      <w:pPr>
        <w:pStyle w:val="tekst"/>
        <w:ind w:firstLine="360"/>
        <w:jc w:val="both"/>
        <w:rPr>
          <w:sz w:val="22"/>
          <w:szCs w:val="22"/>
        </w:rPr>
      </w:pPr>
      <w:r w:rsidRPr="001079B9">
        <w:rPr>
          <w:sz w:val="22"/>
          <w:szCs w:val="22"/>
        </w:rPr>
        <w:t>Odabir kandidata/kandidatkinja koji će biti pozvani na razgovor (intervju) izvršiti će se na temelju iskazane motivacije, profesionalnih interesa i utvrđenog radnog iskustva kandidata/kandidatkinja u odnosu na potrebe radnih mjesta.</w:t>
      </w:r>
    </w:p>
    <w:p w:rsidR="003C624F" w:rsidRPr="001079B9" w:rsidRDefault="00195DF8" w:rsidP="00A5423B">
      <w:pPr>
        <w:pStyle w:val="tekst"/>
        <w:ind w:firstLine="360"/>
        <w:jc w:val="both"/>
        <w:rPr>
          <w:sz w:val="22"/>
          <w:szCs w:val="22"/>
        </w:rPr>
      </w:pPr>
      <w:r w:rsidRPr="001079B9">
        <w:rPr>
          <w:sz w:val="22"/>
          <w:szCs w:val="22"/>
        </w:rPr>
        <w:t xml:space="preserve">Prijave se podnose putem elektroničke pošte na adresu </w:t>
      </w:r>
      <w:hyperlink r:id="rId7" w:history="1">
        <w:r w:rsidR="007F591B" w:rsidRPr="001079B9">
          <w:rPr>
            <w:rStyle w:val="Hyperlink"/>
            <w:b/>
            <w:color w:val="auto"/>
            <w:sz w:val="22"/>
            <w:szCs w:val="22"/>
          </w:rPr>
          <w:t>ljudski.potencijali@dgu.hr</w:t>
        </w:r>
      </w:hyperlink>
      <w:r w:rsidRPr="001079B9">
        <w:rPr>
          <w:sz w:val="22"/>
          <w:szCs w:val="22"/>
        </w:rPr>
        <w:t xml:space="preserve"> </w:t>
      </w:r>
      <w:r w:rsidR="00502ADA" w:rsidRPr="001079B9">
        <w:rPr>
          <w:sz w:val="22"/>
          <w:szCs w:val="22"/>
        </w:rPr>
        <w:t xml:space="preserve">s naznakom: </w:t>
      </w:r>
      <w:r w:rsidR="00A5423B" w:rsidRPr="001079B9">
        <w:rPr>
          <w:sz w:val="22"/>
          <w:szCs w:val="22"/>
        </w:rPr>
        <w:t>Prijava za iskazivanje interesa za premje</w:t>
      </w:r>
      <w:r w:rsidR="00502ADA" w:rsidRPr="001079B9">
        <w:rPr>
          <w:sz w:val="22"/>
          <w:szCs w:val="22"/>
        </w:rPr>
        <w:t>štaj u Državnu geodetsku upravu</w:t>
      </w:r>
      <w:r w:rsidR="00A5423B" w:rsidRPr="001079B9">
        <w:rPr>
          <w:sz w:val="22"/>
          <w:szCs w:val="22"/>
        </w:rPr>
        <w:t>.</w:t>
      </w:r>
    </w:p>
    <w:p w:rsidR="00A5423B" w:rsidRPr="00A00242" w:rsidRDefault="002D5770" w:rsidP="002D5770">
      <w:pPr>
        <w:pStyle w:val="teks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D00E6A">
        <w:rPr>
          <w:b/>
          <w:sz w:val="22"/>
          <w:szCs w:val="22"/>
        </w:rPr>
        <w:t>GLAVNI RAVNATELJ</w:t>
      </w:r>
    </w:p>
    <w:p w:rsidR="00166B4A" w:rsidRPr="008B64A7" w:rsidRDefault="00AC24BB" w:rsidP="008B64A7">
      <w:pPr>
        <w:ind w:left="495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5423B" w:rsidRPr="007B45A4">
        <w:rPr>
          <w:b/>
          <w:sz w:val="22"/>
          <w:szCs w:val="22"/>
        </w:rPr>
        <w:t xml:space="preserve">Dr. </w:t>
      </w:r>
      <w:proofErr w:type="gramStart"/>
      <w:r w:rsidR="00A5423B" w:rsidRPr="007B45A4">
        <w:rPr>
          <w:b/>
          <w:sz w:val="22"/>
          <w:szCs w:val="22"/>
        </w:rPr>
        <w:t>sc</w:t>
      </w:r>
      <w:proofErr w:type="gramEnd"/>
      <w:r w:rsidR="00A5423B" w:rsidRPr="007B45A4">
        <w:rPr>
          <w:b/>
          <w:sz w:val="22"/>
          <w:szCs w:val="22"/>
        </w:rPr>
        <w:t xml:space="preserve">. Damir Šantek, dipl. </w:t>
      </w:r>
      <w:proofErr w:type="spellStart"/>
      <w:r w:rsidR="00A5423B" w:rsidRPr="007B45A4">
        <w:rPr>
          <w:b/>
          <w:sz w:val="22"/>
          <w:szCs w:val="22"/>
        </w:rPr>
        <w:t>ing</w:t>
      </w:r>
      <w:proofErr w:type="spellEnd"/>
      <w:r w:rsidR="00A5423B" w:rsidRPr="007B45A4">
        <w:rPr>
          <w:b/>
          <w:sz w:val="22"/>
          <w:szCs w:val="22"/>
        </w:rPr>
        <w:t xml:space="preserve">. </w:t>
      </w:r>
      <w:proofErr w:type="spellStart"/>
      <w:r w:rsidR="00A5423B" w:rsidRPr="007B45A4">
        <w:rPr>
          <w:b/>
          <w:sz w:val="22"/>
          <w:szCs w:val="22"/>
        </w:rPr>
        <w:t>geod</w:t>
      </w:r>
      <w:proofErr w:type="spellEnd"/>
      <w:r w:rsidR="00A5423B" w:rsidRPr="007B45A4">
        <w:rPr>
          <w:b/>
          <w:sz w:val="22"/>
          <w:szCs w:val="22"/>
        </w:rPr>
        <w:t xml:space="preserve">.  </w:t>
      </w:r>
    </w:p>
    <w:sectPr w:rsidR="00166B4A" w:rsidRPr="008B64A7" w:rsidSect="002D577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2D8"/>
    <w:multiLevelType w:val="hybridMultilevel"/>
    <w:tmpl w:val="5A6A0C82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1FC4"/>
    <w:multiLevelType w:val="hybridMultilevel"/>
    <w:tmpl w:val="B11E5956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52F"/>
    <w:multiLevelType w:val="hybridMultilevel"/>
    <w:tmpl w:val="40380E12"/>
    <w:lvl w:ilvl="0" w:tplc="23EA445E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88B"/>
    <w:multiLevelType w:val="hybridMultilevel"/>
    <w:tmpl w:val="8294D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7583B"/>
    <w:multiLevelType w:val="hybridMultilevel"/>
    <w:tmpl w:val="45567FE0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F01BF"/>
    <w:multiLevelType w:val="hybridMultilevel"/>
    <w:tmpl w:val="0BA870AC"/>
    <w:lvl w:ilvl="0" w:tplc="24FC26F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150E"/>
    <w:multiLevelType w:val="hybridMultilevel"/>
    <w:tmpl w:val="B058B918"/>
    <w:lvl w:ilvl="0" w:tplc="D414A7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5F20BE2">
      <w:start w:val="1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6D0B"/>
    <w:multiLevelType w:val="hybridMultilevel"/>
    <w:tmpl w:val="CDEC7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26A7C"/>
    <w:multiLevelType w:val="hybridMultilevel"/>
    <w:tmpl w:val="D7C2DE8C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7C3"/>
    <w:multiLevelType w:val="hybridMultilevel"/>
    <w:tmpl w:val="7D7A2A96"/>
    <w:lvl w:ilvl="0" w:tplc="5010FF3E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75650470"/>
    <w:multiLevelType w:val="hybridMultilevel"/>
    <w:tmpl w:val="B49E9734"/>
    <w:lvl w:ilvl="0" w:tplc="C1B23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852DAE"/>
    <w:multiLevelType w:val="singleLevel"/>
    <w:tmpl w:val="2DC2F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EB5CB7"/>
    <w:multiLevelType w:val="hybridMultilevel"/>
    <w:tmpl w:val="2522D464"/>
    <w:lvl w:ilvl="0" w:tplc="C1B23C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4"/>
  </w:num>
  <w:num w:numId="11">
    <w:abstractNumId w:val="1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9"/>
    <w:rsid w:val="00056425"/>
    <w:rsid w:val="00090A1F"/>
    <w:rsid w:val="001047BC"/>
    <w:rsid w:val="001079B9"/>
    <w:rsid w:val="00166B4A"/>
    <w:rsid w:val="001857AA"/>
    <w:rsid w:val="00195DF8"/>
    <w:rsid w:val="001F3570"/>
    <w:rsid w:val="002D5770"/>
    <w:rsid w:val="003B27DF"/>
    <w:rsid w:val="003C624F"/>
    <w:rsid w:val="004377C9"/>
    <w:rsid w:val="00502ADA"/>
    <w:rsid w:val="005976C9"/>
    <w:rsid w:val="0075155E"/>
    <w:rsid w:val="007B4229"/>
    <w:rsid w:val="007B45A4"/>
    <w:rsid w:val="007B47F4"/>
    <w:rsid w:val="007F591B"/>
    <w:rsid w:val="0086544C"/>
    <w:rsid w:val="008A4365"/>
    <w:rsid w:val="008B64A7"/>
    <w:rsid w:val="008F6448"/>
    <w:rsid w:val="00A00242"/>
    <w:rsid w:val="00A172CB"/>
    <w:rsid w:val="00A5423B"/>
    <w:rsid w:val="00AC24BB"/>
    <w:rsid w:val="00C4030D"/>
    <w:rsid w:val="00C74380"/>
    <w:rsid w:val="00C839DE"/>
    <w:rsid w:val="00D00E6A"/>
    <w:rsid w:val="00D40ACF"/>
    <w:rsid w:val="00E66838"/>
    <w:rsid w:val="00E81595"/>
    <w:rsid w:val="00F225A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C233"/>
  <w15:chartTrackingRefBased/>
  <w15:docId w15:val="{C42743F9-D34C-4915-9003-51EFE73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CB"/>
    <w:pPr>
      <w:ind w:left="720"/>
      <w:contextualSpacing/>
    </w:pPr>
  </w:style>
  <w:style w:type="paragraph" w:customStyle="1" w:styleId="tekst">
    <w:name w:val="tekst"/>
    <w:basedOn w:val="Normal"/>
    <w:rsid w:val="00195DF8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195D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1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judski.potencijali@dgu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E893-5FBD-486F-881C-408F977C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Blinja Ivana</dc:creator>
  <cp:keywords/>
  <dc:description/>
  <cp:lastModifiedBy>Blinja Ivana</cp:lastModifiedBy>
  <cp:revision>21</cp:revision>
  <cp:lastPrinted>2022-02-07T07:28:00Z</cp:lastPrinted>
  <dcterms:created xsi:type="dcterms:W3CDTF">2021-06-09T10:48:00Z</dcterms:created>
  <dcterms:modified xsi:type="dcterms:W3CDTF">2022-02-07T07:28:00Z</dcterms:modified>
</cp:coreProperties>
</file>